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EC" w:rsidRDefault="005247EC">
      <w:r>
        <w:t xml:space="preserve">Le Conseil d’d’Administration s’est réuni le mardi 21 juin, dans les locaux de l’INRAE au </w:t>
      </w:r>
      <w:proofErr w:type="spellStart"/>
      <w:r>
        <w:t>Magneraud</w:t>
      </w:r>
      <w:proofErr w:type="spellEnd"/>
      <w:r>
        <w:t xml:space="preserve"> (17). Au-delà de la partie statutaire, validant les activités et comptes de l’année 2021, cette rencontre a été l’occasion de faire le point sur les actions menées.</w:t>
      </w:r>
    </w:p>
    <w:p w:rsidR="005247EC" w:rsidRDefault="005247EC">
      <w:r>
        <w:t>En particulier, la Fondation Xavier Bernard s’est clairement positionnée sur le projet d’unité photovoltaïque, aux fins d’expérimentation en production</w:t>
      </w:r>
      <w:r w:rsidR="00B8096A">
        <w:t>s</w:t>
      </w:r>
      <w:r>
        <w:t xml:space="preserve"> fourragère</w:t>
      </w:r>
      <w:r w:rsidR="00B8096A">
        <w:t>s</w:t>
      </w:r>
      <w:r>
        <w:t>,  sur le site INRAE de Lusignan, propriété de la Fondation.</w:t>
      </w:r>
    </w:p>
    <w:p w:rsidR="005247EC" w:rsidRDefault="005247EC">
      <w:r>
        <w:t>Par ailleurs, l’état d’avancement de la commémoration du 150</w:t>
      </w:r>
      <w:r w:rsidRPr="005247EC">
        <w:rPr>
          <w:vertAlign w:val="superscript"/>
        </w:rPr>
        <w:t>ème</w:t>
      </w:r>
      <w:r>
        <w:t xml:space="preserve"> anniversaire de la naissance de Xavier BERNARD </w:t>
      </w:r>
      <w:r w:rsidR="00E51CC2">
        <w:t>, notamment les manifestations prévues sur l’année 2023, et en parti</w:t>
      </w:r>
      <w:r w:rsidR="006713F5">
        <w:t>culi</w:t>
      </w:r>
      <w:r w:rsidR="00E51CC2">
        <w:t>er le colloque sur l’Agronomie qui aura lieu le 12 octobre 2023.</w:t>
      </w:r>
    </w:p>
    <w:p w:rsidR="005247EC" w:rsidRDefault="005247EC"/>
    <w:p w:rsidR="001234CF" w:rsidRDefault="005247EC">
      <w:r>
        <w:rPr>
          <w:noProof/>
          <w:lang w:eastAsia="fr-FR"/>
        </w:rPr>
        <w:drawing>
          <wp:inline distT="0" distB="0" distL="0" distR="0">
            <wp:extent cx="2667000" cy="1985963"/>
            <wp:effectExtent l="19050" t="0" r="0" b="0"/>
            <wp:docPr id="9" name="Image 4" descr="C:\Users\Guy\AppData\Local\Microsoft\Windows\INetCache\Content.Outlook\KTUNRASR\Resized_20220621_144206_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y\AppData\Local\Microsoft\Windows\INetCache\Content.Outlook\KTUNRASR\Resized_20220621_144206_3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569" cy="198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667000" cy="1985964"/>
            <wp:effectExtent l="19050" t="0" r="0" b="0"/>
            <wp:docPr id="7" name="Image 3" descr="C:\Users\Guy\AppData\Local\Microsoft\Windows\INetCache\Content.Outlook\KTUNRASR\Resized_20220621_152800_5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y\AppData\Local\Microsoft\Windows\INetCache\Content.Outlook\KTUNRASR\Resized_20220621_152800_55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568" cy="198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667000" cy="1985963"/>
            <wp:effectExtent l="19050" t="0" r="0" b="0"/>
            <wp:docPr id="8" name="Image 2" descr="C:\Users\Guy\AppData\Local\Microsoft\Windows\INetCache\Content.Outlook\KTUNRASR\Resized_20220621_144136_9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y\AppData\Local\Microsoft\Windows\INetCache\Content.Outlook\KTUNRASR\Resized_20220621_144136_9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568" cy="198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667000" cy="1981200"/>
            <wp:effectExtent l="19050" t="0" r="0" b="0"/>
            <wp:docPr id="1" name="Image 1" descr="C:\Users\Guy\AppData\Local\Microsoft\Windows\INetCache\Content.Outlook\KTUNRASR\Resized_20220621_144150_7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y\AppData\Local\Microsoft\Windows\INetCache\Content.Outlook\KTUNRASR\Resized_20220621_144150_7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51" cy="198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EC" w:rsidRDefault="005247EC"/>
    <w:p w:rsidR="005247EC" w:rsidRDefault="005247EC"/>
    <w:sectPr w:rsidR="005247EC" w:rsidSect="0012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7EC"/>
    <w:rsid w:val="001234CF"/>
    <w:rsid w:val="005247EC"/>
    <w:rsid w:val="006713F5"/>
    <w:rsid w:val="00B8096A"/>
    <w:rsid w:val="00E5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3</cp:revision>
  <dcterms:created xsi:type="dcterms:W3CDTF">2022-06-22T15:50:00Z</dcterms:created>
  <dcterms:modified xsi:type="dcterms:W3CDTF">2022-06-22T16:02:00Z</dcterms:modified>
</cp:coreProperties>
</file>